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1A" w:rsidRDefault="0089571A" w:rsidP="00C804A5">
      <w:pPr>
        <w:jc w:val="center"/>
        <w:rPr>
          <w:b/>
        </w:rPr>
      </w:pPr>
    </w:p>
    <w:p w:rsidR="0089571A" w:rsidRDefault="0089571A" w:rsidP="00C804A5">
      <w:pPr>
        <w:jc w:val="center"/>
        <w:rPr>
          <w:b/>
        </w:rPr>
      </w:pPr>
    </w:p>
    <w:p w:rsidR="00C804A5" w:rsidRDefault="00C804A5" w:rsidP="00C804A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FCW </w:t>
      </w:r>
      <w:r w:rsidR="00B950F8">
        <w:rPr>
          <w:b/>
        </w:rPr>
        <w:t>Welcome</w:t>
      </w:r>
      <w:r>
        <w:rPr>
          <w:b/>
        </w:rPr>
        <w:t xml:space="preserve"> Script</w:t>
      </w:r>
    </w:p>
    <w:p w:rsidR="00C804A5" w:rsidRDefault="00C804A5" w:rsidP="00C804A5">
      <w:pPr>
        <w:rPr>
          <w:b/>
        </w:rPr>
      </w:pPr>
    </w:p>
    <w:p w:rsidR="00C804A5" w:rsidRDefault="00C804A5" w:rsidP="00C804A5">
      <w:r w:rsidRPr="00C804A5">
        <w:t xml:space="preserve">[With </w:t>
      </w:r>
      <w:r>
        <w:t>super of Judge’s name]</w:t>
      </w:r>
    </w:p>
    <w:p w:rsidR="00C804A5" w:rsidRDefault="00C804A5" w:rsidP="00C804A5"/>
    <w:p w:rsidR="00C804A5" w:rsidRDefault="00C804A5" w:rsidP="00C804A5">
      <w:r>
        <w:t xml:space="preserve">It’s my pleasure to welcome you to FamilyCourtWebsite.org, a part of our </w:t>
      </w:r>
      <w:r w:rsidR="00D47F83">
        <w:t>county’s</w:t>
      </w:r>
      <w:r>
        <w:t xml:space="preserve"> firm commitment to make family cases about families.</w:t>
      </w:r>
    </w:p>
    <w:p w:rsidR="00C804A5" w:rsidRDefault="00C804A5" w:rsidP="00C804A5"/>
    <w:p w:rsidR="00C804A5" w:rsidRDefault="00C804A5" w:rsidP="00C804A5">
      <w:smartTag w:uri="urn:schemas-microsoft-com:office:smarttags" w:element="place">
        <w:smartTag w:uri="urn:schemas-microsoft-com:office:smarttags" w:element="PlaceName">
          <w:r>
            <w:t>Morguson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has launched a new </w:t>
      </w:r>
      <w:r w:rsidR="00892E40">
        <w:t xml:space="preserve">initiative </w:t>
      </w:r>
      <w:r>
        <w:t xml:space="preserve">for families who find themselves with cases in our courts.  As judges responsible for these cases, we’re committed to making them about ensuring safety, </w:t>
      </w:r>
      <w:r w:rsidR="00D47F83">
        <w:t>reducing</w:t>
      </w:r>
      <w:r>
        <w:t xml:space="preserve"> conflict, </w:t>
      </w:r>
      <w:r w:rsidR="00D47F83">
        <w:t>building</w:t>
      </w:r>
      <w:r>
        <w:t xml:space="preserve"> </w:t>
      </w:r>
      <w:r w:rsidR="00D47F83">
        <w:t>cooperation</w:t>
      </w:r>
      <w:r>
        <w:t xml:space="preserve">, </w:t>
      </w:r>
      <w:r w:rsidR="00D47F83">
        <w:t>and</w:t>
      </w:r>
      <w:r>
        <w:t xml:space="preserve"> </w:t>
      </w:r>
      <w:r w:rsidR="00D47F83">
        <w:t>protecting</w:t>
      </w:r>
      <w:r>
        <w:t xml:space="preserve"> children.</w:t>
      </w:r>
    </w:p>
    <w:p w:rsidR="00C804A5" w:rsidRDefault="00C804A5" w:rsidP="00C804A5"/>
    <w:p w:rsidR="00C804A5" w:rsidRDefault="00C804A5" w:rsidP="00C804A5">
      <w:r>
        <w:t xml:space="preserve">We invite </w:t>
      </w:r>
      <w:r w:rsidR="006B4883">
        <w:t xml:space="preserve">not just parents, but </w:t>
      </w:r>
      <w:r>
        <w:t xml:space="preserve">grandparents, other extended family and friends, </w:t>
      </w:r>
      <w:r w:rsidR="00D47F83">
        <w:t>and</w:t>
      </w:r>
      <w:r>
        <w:t xml:space="preserve"> the entire community to understand that these cases call for problem-solving in families, not more conflict.</w:t>
      </w:r>
    </w:p>
    <w:p w:rsidR="00C804A5" w:rsidRDefault="00C804A5" w:rsidP="00C804A5"/>
    <w:p w:rsidR="00D47F83" w:rsidRDefault="00C804A5" w:rsidP="00C804A5">
      <w:r>
        <w:t xml:space="preserve">By spending just a few </w:t>
      </w:r>
      <w:r w:rsidR="00D47F83">
        <w:t>minutes</w:t>
      </w:r>
      <w:r>
        <w:t xml:space="preserve"> on this website, you will see the genuinely </w:t>
      </w:r>
      <w:r w:rsidR="00D47F83">
        <w:t>fresh</w:t>
      </w:r>
      <w:r>
        <w:t xml:space="preserve"> approach we take to family cases.  You can watch</w:t>
      </w:r>
      <w:r w:rsidR="00D47F83">
        <w:t xml:space="preserve"> </w:t>
      </w:r>
      <w:r>
        <w:t>video</w:t>
      </w:r>
      <w:r w:rsidR="00D47F83">
        <w:t>s</w:t>
      </w:r>
      <w:r w:rsidR="00892E40">
        <w:t xml:space="preserve"> on such things as</w:t>
      </w:r>
      <w:r w:rsidR="00D47F83">
        <w:t xml:space="preserve">: </w:t>
      </w:r>
    </w:p>
    <w:p w:rsidR="00D47F83" w:rsidRDefault="00D47F83" w:rsidP="00C804A5"/>
    <w:p w:rsidR="00D47F83" w:rsidRDefault="00892E40" w:rsidP="00D47F83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Guidance for</w:t>
      </w:r>
      <w:r w:rsidR="00C804A5">
        <w:t xml:space="preserve"> parents in divorce</w:t>
      </w:r>
      <w:r>
        <w:t>,</w:t>
      </w:r>
      <w:r w:rsidR="00C804A5">
        <w:t xml:space="preserve"> paternity</w:t>
      </w:r>
      <w:r>
        <w:t>, and other</w:t>
      </w:r>
      <w:r w:rsidR="00C804A5">
        <w:t xml:space="preserve"> cases, </w:t>
      </w:r>
    </w:p>
    <w:p w:rsidR="00D47F83" w:rsidRDefault="00892E40" w:rsidP="00D47F83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O</w:t>
      </w:r>
      <w:r w:rsidR="00D47F83">
        <w:t xml:space="preserve">ur firm stand against abuse and violence in families, </w:t>
      </w:r>
    </w:p>
    <w:p w:rsidR="00D47F83" w:rsidRDefault="00892E40" w:rsidP="00D47F83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L</w:t>
      </w:r>
      <w:r w:rsidR="00D47F83">
        <w:t xml:space="preserve">ocal attorneys’ commitment to cooperation for the sake of families, </w:t>
      </w:r>
    </w:p>
    <w:p w:rsidR="00D47F83" w:rsidRDefault="00892E40" w:rsidP="00D47F83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Special w</w:t>
      </w:r>
      <w:r w:rsidR="00D47F83">
        <w:t xml:space="preserve">ork </w:t>
      </w:r>
      <w:r>
        <w:t xml:space="preserve">for </w:t>
      </w:r>
      <w:r w:rsidR="00D47F83">
        <w:t>parents without attorneys.</w:t>
      </w:r>
    </w:p>
    <w:p w:rsidR="005F23C0" w:rsidRDefault="005F23C0" w:rsidP="005F23C0"/>
    <w:p w:rsidR="005F23C0" w:rsidRDefault="006B4883" w:rsidP="005F23C0">
      <w:r>
        <w:t>Parents</w:t>
      </w:r>
      <w:r w:rsidR="005F23C0">
        <w:t xml:space="preserve"> win together</w:t>
      </w:r>
      <w:r>
        <w:t xml:space="preserve">—or </w:t>
      </w:r>
      <w:r w:rsidR="005F23C0">
        <w:t xml:space="preserve">lose together.  If they build safety and cooperation and give their children a good place to live their one and only childhood, then everyone wins.  If they make childhood a painful </w:t>
      </w:r>
      <w:proofErr w:type="gramStart"/>
      <w:r w:rsidR="005F23C0">
        <w:t>and  dangerous</w:t>
      </w:r>
      <w:proofErr w:type="gramEnd"/>
      <w:r w:rsidR="005F23C0">
        <w:t xml:space="preserve"> place by remaining in conflict, then everyone loses. </w:t>
      </w:r>
    </w:p>
    <w:p w:rsidR="005F23C0" w:rsidRDefault="005F23C0" w:rsidP="005F23C0"/>
    <w:p w:rsidR="005F23C0" w:rsidRDefault="005F23C0" w:rsidP="005F23C0">
      <w:r>
        <w:t xml:space="preserve">We’re proud and excited to be part of a process making family cases about winning for everyone, especially </w:t>
      </w:r>
      <w:smartTag w:uri="urn:schemas-microsoft-com:office:smarttags" w:element="place">
        <w:smartTag w:uri="urn:schemas-microsoft-com:office:smarttags" w:element="PlaceName">
          <w:r>
            <w:t>Morguson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>’s children.</w:t>
      </w:r>
    </w:p>
    <w:p w:rsidR="00D47F83" w:rsidRDefault="00D47F83" w:rsidP="00C804A5"/>
    <w:p w:rsidR="00C804A5" w:rsidRDefault="00D47F83" w:rsidP="00C804A5">
      <w:r>
        <w:t xml:space="preserve"> </w:t>
      </w:r>
      <w:r w:rsidR="00C804A5">
        <w:t xml:space="preserve">  </w:t>
      </w:r>
    </w:p>
    <w:p w:rsidR="00C804A5" w:rsidRPr="00C804A5" w:rsidRDefault="00C804A5" w:rsidP="00C804A5"/>
    <w:sectPr w:rsidR="00C804A5" w:rsidRPr="00C804A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5F" w:rsidRDefault="00691E5F" w:rsidP="0089571A">
      <w:r>
        <w:separator/>
      </w:r>
    </w:p>
  </w:endnote>
  <w:endnote w:type="continuationSeparator" w:id="0">
    <w:p w:rsidR="00691E5F" w:rsidRDefault="00691E5F" w:rsidP="0089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1A" w:rsidRPr="0089571A" w:rsidRDefault="0089571A">
    <w:pPr>
      <w:pStyle w:val="Footer"/>
      <w:rPr>
        <w:rFonts w:ascii="Arial" w:hAnsi="Arial" w:cs="Arial"/>
        <w:sz w:val="20"/>
        <w:szCs w:val="20"/>
      </w:rPr>
    </w:pPr>
    <w:r w:rsidRPr="0089571A">
      <w:rPr>
        <w:rFonts w:ascii="Arial" w:hAnsi="Arial" w:cs="Arial"/>
        <w:sz w:val="20"/>
        <w:szCs w:val="20"/>
      </w:rPr>
      <w:t>As produced 11/16/2011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5F" w:rsidRDefault="00691E5F" w:rsidP="0089571A">
      <w:r>
        <w:separator/>
      </w:r>
    </w:p>
  </w:footnote>
  <w:footnote w:type="continuationSeparator" w:id="0">
    <w:p w:rsidR="00691E5F" w:rsidRDefault="00691E5F" w:rsidP="0089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1A" w:rsidRPr="0089571A" w:rsidRDefault="0089571A" w:rsidP="0089571A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89571A">
      <w:rPr>
        <w:rFonts w:ascii="Arial" w:hAnsi="Arial" w:cs="Arial"/>
        <w:sz w:val="20"/>
        <w:szCs w:val="20"/>
      </w:rPr>
      <w:t>Reprinted from FamilyCourtWebsite.org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25E7"/>
    <w:multiLevelType w:val="hybridMultilevel"/>
    <w:tmpl w:val="7A6C10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4A5"/>
    <w:rsid w:val="00074FC0"/>
    <w:rsid w:val="005F23C0"/>
    <w:rsid w:val="00691E5F"/>
    <w:rsid w:val="006B4883"/>
    <w:rsid w:val="00892E40"/>
    <w:rsid w:val="0089571A"/>
    <w:rsid w:val="00921BCD"/>
    <w:rsid w:val="0097435F"/>
    <w:rsid w:val="00B950F8"/>
    <w:rsid w:val="00C804A5"/>
    <w:rsid w:val="00D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957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1A"/>
    <w:rPr>
      <w:sz w:val="24"/>
      <w:szCs w:val="24"/>
    </w:rPr>
  </w:style>
  <w:style w:type="paragraph" w:styleId="Footer">
    <w:name w:val="footer"/>
    <w:basedOn w:val="Normal"/>
    <w:link w:val="FooterChar"/>
    <w:rsid w:val="008957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FCW Intro Script</vt:lpstr>
    </vt:vector>
  </TitlesOfParts>
  <Company>Indiana University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FCW Intro Script</dc:title>
  <dc:creator>HP Authorized Customer</dc:creator>
  <cp:lastModifiedBy>Jon Parmater</cp:lastModifiedBy>
  <cp:revision>2</cp:revision>
  <dcterms:created xsi:type="dcterms:W3CDTF">2011-11-16T15:45:00Z</dcterms:created>
  <dcterms:modified xsi:type="dcterms:W3CDTF">2011-11-16T15:45:00Z</dcterms:modified>
</cp:coreProperties>
</file>